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E86" w:rsidRDefault="00F03822" w:rsidP="006E5E2A">
      <w:pPr>
        <w:ind w:left="7080"/>
      </w:pPr>
      <w:r>
        <w:rPr>
          <w:noProof/>
          <w:lang w:eastAsia="nl-BE"/>
        </w:rPr>
        <w:drawing>
          <wp:anchor distT="0" distB="0" distL="114300" distR="114300" simplePos="0" relativeHeight="251663360" behindDoc="0" locked="0" layoutInCell="1" allowOverlap="1">
            <wp:simplePos x="0" y="0"/>
            <wp:positionH relativeFrom="column">
              <wp:posOffset>3438610</wp:posOffset>
            </wp:positionH>
            <wp:positionV relativeFrom="paragraph">
              <wp:posOffset>4445</wp:posOffset>
            </wp:positionV>
            <wp:extent cx="1237703" cy="1363535"/>
            <wp:effectExtent l="0" t="0" r="635" b="8255"/>
            <wp:wrapNone/>
            <wp:docPr id="2" name="Afbeelding 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
                    <pic:cNvPicPr>
                      <a:picLocks noChangeAspect="1" noChangeArrowheads="1"/>
                    </pic:cNvPicPr>
                  </pic:nvPicPr>
                  <pic:blipFill>
                    <a:blip r:embed="rId8" cstate="print">
                      <a:extLst>
                        <a:ext uri="{28A0092B-C50C-407E-A947-70E740481C1C}">
                          <a14:useLocalDpi xmlns:a14="http://schemas.microsoft.com/office/drawing/2010/main" val="0"/>
                        </a:ext>
                      </a:extLst>
                    </a:blip>
                    <a:srcRect l="19148" r="17021"/>
                    <a:stretch>
                      <a:fillRect/>
                    </a:stretch>
                  </pic:blipFill>
                  <pic:spPr bwMode="auto">
                    <a:xfrm>
                      <a:off x="0" y="0"/>
                      <a:ext cx="1237703" cy="13635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l-BE"/>
        </w:rPr>
        <w:drawing>
          <wp:anchor distT="0" distB="0" distL="114300" distR="114300" simplePos="0" relativeHeight="251657216" behindDoc="0" locked="0" layoutInCell="1" allowOverlap="1" wp14:anchorId="4F370DBB" wp14:editId="0E1690FC">
            <wp:simplePos x="0" y="0"/>
            <wp:positionH relativeFrom="column">
              <wp:posOffset>-4445</wp:posOffset>
            </wp:positionH>
            <wp:positionV relativeFrom="paragraph">
              <wp:posOffset>5080</wp:posOffset>
            </wp:positionV>
            <wp:extent cx="1088390" cy="116205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8390" cy="1162050"/>
                    </a:xfrm>
                    <a:prstGeom prst="rect">
                      <a:avLst/>
                    </a:prstGeom>
                    <a:noFill/>
                  </pic:spPr>
                </pic:pic>
              </a:graphicData>
            </a:graphic>
            <wp14:sizeRelH relativeFrom="page">
              <wp14:pctWidth>0</wp14:pctWidth>
            </wp14:sizeRelH>
            <wp14:sizeRelV relativeFrom="page">
              <wp14:pctHeight>0</wp14:pctHeight>
            </wp14:sizeRelV>
          </wp:anchor>
        </w:drawing>
      </w:r>
    </w:p>
    <w:p w:rsidR="006E5E2A" w:rsidRDefault="006E5E2A" w:rsidP="00A27B08"/>
    <w:p w:rsidR="00F03822" w:rsidRDefault="00F03822" w:rsidP="00A27B08"/>
    <w:p w:rsidR="00F03822" w:rsidRDefault="00F03822" w:rsidP="00A27B08"/>
    <w:p w:rsidR="00F03822" w:rsidRDefault="00F03822" w:rsidP="00A27B08"/>
    <w:p w:rsidR="00F03822" w:rsidRDefault="00F03822" w:rsidP="00A27B08"/>
    <w:p w:rsidR="00A27B08" w:rsidRDefault="00A27B08" w:rsidP="00A27B08">
      <w:r>
        <w:t>Beste ouders</w:t>
      </w:r>
    </w:p>
    <w:p w:rsidR="00A27B08" w:rsidRDefault="00A27B08" w:rsidP="00A27B08">
      <w:r>
        <w:t>In het eerste leerjaar leert uw kind lezen.  2 of 3 keer per schooljaar wordt bepaald hoe goed een kind technisch kan lezen. Zo wordt het AVI-niveau bepaald.</w:t>
      </w:r>
    </w:p>
    <w:p w:rsidR="00F35D0D" w:rsidRDefault="00F35D0D" w:rsidP="00A27B08">
      <w:r>
        <w:t>Een AVI-niveau betekent dat een boek veel of weinig moeilijk leesbare woorden bevat. Door een kind een boek te geven dat aansluit bij zijn/haar eigen leesniveau, kun je voor meer leesplezier zorgen. Een kind dat een te moeilijk boek moet lezen, raakt gefrustreerd en vindt lezen niet meer leuk.</w:t>
      </w:r>
    </w:p>
    <w:p w:rsidR="00BF7439" w:rsidRDefault="00A27B08" w:rsidP="00A27B08">
      <w:r>
        <w:t>U heeft misschien al gemerkt dat er op de meeste leesboeken sinds kort een nieuw AVI-niveau vermeld staat.</w:t>
      </w:r>
      <w:r w:rsidR="00F35D0D">
        <w:t xml:space="preserve"> </w:t>
      </w:r>
      <w:r w:rsidR="005A49B0">
        <w:t xml:space="preserve"> </w:t>
      </w:r>
      <w:r w:rsidR="00BF7439">
        <w:t xml:space="preserve">De nieuwe AVI-indeling bestaat uit 12 niveaus in plaats van 9 niveaus. </w:t>
      </w:r>
    </w:p>
    <w:tbl>
      <w:tblPr>
        <w:tblStyle w:val="Tabelraster"/>
        <w:tblW w:w="0" w:type="auto"/>
        <w:tblLook w:val="04A0" w:firstRow="1" w:lastRow="0" w:firstColumn="1" w:lastColumn="0" w:noHBand="0" w:noVBand="1"/>
      </w:tblPr>
      <w:tblGrid>
        <w:gridCol w:w="4606"/>
        <w:gridCol w:w="4606"/>
      </w:tblGrid>
      <w:tr w:rsidR="00F7604B" w:rsidTr="00F7604B">
        <w:tc>
          <w:tcPr>
            <w:tcW w:w="4606" w:type="dxa"/>
          </w:tcPr>
          <w:p w:rsidR="00F7604B" w:rsidRDefault="00F7604B" w:rsidP="00A27B08">
            <w:r>
              <w:t>AVI start</w:t>
            </w:r>
          </w:p>
        </w:tc>
        <w:tc>
          <w:tcPr>
            <w:tcW w:w="4606" w:type="dxa"/>
          </w:tcPr>
          <w:p w:rsidR="00F7604B" w:rsidRDefault="00F7604B" w:rsidP="00A27B08">
            <w:r>
              <w:t>dit niveau krijgt iedere beginnende lezer.</w:t>
            </w:r>
          </w:p>
        </w:tc>
      </w:tr>
      <w:tr w:rsidR="00F7604B" w:rsidTr="00F7604B">
        <w:tc>
          <w:tcPr>
            <w:tcW w:w="4606" w:type="dxa"/>
          </w:tcPr>
          <w:p w:rsidR="00F7604B" w:rsidRDefault="00F7604B" w:rsidP="00A27B08">
            <w:r>
              <w:t>AVI M3</w:t>
            </w:r>
          </w:p>
        </w:tc>
        <w:tc>
          <w:tcPr>
            <w:tcW w:w="4606" w:type="dxa"/>
          </w:tcPr>
          <w:p w:rsidR="00F7604B" w:rsidRDefault="00F7604B" w:rsidP="00A27B08">
            <w:r>
              <w:t>gemiddeld leesniveau midden 1e leerjaar</w:t>
            </w:r>
          </w:p>
        </w:tc>
      </w:tr>
      <w:tr w:rsidR="00F7604B" w:rsidTr="00F7604B">
        <w:tc>
          <w:tcPr>
            <w:tcW w:w="4606" w:type="dxa"/>
          </w:tcPr>
          <w:p w:rsidR="00F7604B" w:rsidRDefault="00F7604B" w:rsidP="00A27B08">
            <w:r>
              <w:t>AVI E3</w:t>
            </w:r>
          </w:p>
        </w:tc>
        <w:tc>
          <w:tcPr>
            <w:tcW w:w="4606" w:type="dxa"/>
          </w:tcPr>
          <w:p w:rsidR="00F7604B" w:rsidRDefault="00F7604B" w:rsidP="00A27B08">
            <w:r>
              <w:t>gemiddeld leesniveau einde 1</w:t>
            </w:r>
            <w:r w:rsidRPr="00F7604B">
              <w:rPr>
                <w:vertAlign w:val="superscript"/>
              </w:rPr>
              <w:t>e</w:t>
            </w:r>
            <w:r>
              <w:t xml:space="preserve"> leerjaar</w:t>
            </w:r>
          </w:p>
        </w:tc>
      </w:tr>
      <w:tr w:rsidR="00F7604B" w:rsidTr="00F7604B">
        <w:tc>
          <w:tcPr>
            <w:tcW w:w="4606" w:type="dxa"/>
          </w:tcPr>
          <w:p w:rsidR="00F7604B" w:rsidRDefault="00F7604B" w:rsidP="00A27B08">
            <w:r>
              <w:t>AVI M4</w:t>
            </w:r>
          </w:p>
        </w:tc>
        <w:tc>
          <w:tcPr>
            <w:tcW w:w="4606" w:type="dxa"/>
          </w:tcPr>
          <w:p w:rsidR="00F7604B" w:rsidRDefault="00F7604B" w:rsidP="00AD2D8F">
            <w:r>
              <w:t>gemiddeld leesniveau midden 2e leerjaar</w:t>
            </w:r>
          </w:p>
        </w:tc>
      </w:tr>
      <w:tr w:rsidR="00F7604B" w:rsidTr="00F7604B">
        <w:tc>
          <w:tcPr>
            <w:tcW w:w="4606" w:type="dxa"/>
          </w:tcPr>
          <w:p w:rsidR="00F7604B" w:rsidRDefault="00F7604B" w:rsidP="00A27B08">
            <w:r>
              <w:t>AVI E4</w:t>
            </w:r>
          </w:p>
        </w:tc>
        <w:tc>
          <w:tcPr>
            <w:tcW w:w="4606" w:type="dxa"/>
          </w:tcPr>
          <w:p w:rsidR="00F7604B" w:rsidRDefault="00F7604B" w:rsidP="00AD2D8F">
            <w:r>
              <w:t>gemiddeld leesniveau einde 2</w:t>
            </w:r>
            <w:r w:rsidRPr="00F7604B">
              <w:rPr>
                <w:vertAlign w:val="superscript"/>
              </w:rPr>
              <w:t>e</w:t>
            </w:r>
            <w:r>
              <w:t xml:space="preserve"> leerjaar</w:t>
            </w:r>
          </w:p>
        </w:tc>
      </w:tr>
      <w:tr w:rsidR="00F7604B" w:rsidTr="00F7604B">
        <w:tc>
          <w:tcPr>
            <w:tcW w:w="4606" w:type="dxa"/>
          </w:tcPr>
          <w:p w:rsidR="00F7604B" w:rsidRDefault="00F7604B" w:rsidP="00A27B08">
            <w:r>
              <w:t>AVI M5</w:t>
            </w:r>
          </w:p>
        </w:tc>
        <w:tc>
          <w:tcPr>
            <w:tcW w:w="4606" w:type="dxa"/>
          </w:tcPr>
          <w:p w:rsidR="00F7604B" w:rsidRDefault="00F7604B" w:rsidP="00AD2D8F">
            <w:r>
              <w:t>gemiddeld leesniveau midden 3e leerjaar</w:t>
            </w:r>
          </w:p>
        </w:tc>
      </w:tr>
      <w:tr w:rsidR="00F7604B" w:rsidTr="00F7604B">
        <w:tc>
          <w:tcPr>
            <w:tcW w:w="4606" w:type="dxa"/>
          </w:tcPr>
          <w:p w:rsidR="00F7604B" w:rsidRDefault="00F7604B" w:rsidP="00A27B08">
            <w:r>
              <w:t>AVI E5</w:t>
            </w:r>
          </w:p>
        </w:tc>
        <w:tc>
          <w:tcPr>
            <w:tcW w:w="4606" w:type="dxa"/>
          </w:tcPr>
          <w:p w:rsidR="00F7604B" w:rsidRDefault="00F7604B" w:rsidP="00AD2D8F">
            <w:r>
              <w:t>gemiddeld leesniveau einde 3</w:t>
            </w:r>
            <w:r w:rsidRPr="00F7604B">
              <w:rPr>
                <w:vertAlign w:val="superscript"/>
              </w:rPr>
              <w:t>e</w:t>
            </w:r>
            <w:r>
              <w:t xml:space="preserve"> leerjaar</w:t>
            </w:r>
          </w:p>
        </w:tc>
      </w:tr>
      <w:tr w:rsidR="00F7604B" w:rsidTr="00F7604B">
        <w:tc>
          <w:tcPr>
            <w:tcW w:w="4606" w:type="dxa"/>
          </w:tcPr>
          <w:p w:rsidR="00F7604B" w:rsidRDefault="00F7604B" w:rsidP="00A27B08">
            <w:r>
              <w:t>AVI M6</w:t>
            </w:r>
          </w:p>
        </w:tc>
        <w:tc>
          <w:tcPr>
            <w:tcW w:w="4606" w:type="dxa"/>
          </w:tcPr>
          <w:p w:rsidR="00F7604B" w:rsidRDefault="00F7604B" w:rsidP="00AD2D8F">
            <w:r>
              <w:t>gemiddeld leesniveau midden 4e leerjaar</w:t>
            </w:r>
          </w:p>
        </w:tc>
      </w:tr>
      <w:tr w:rsidR="00F7604B" w:rsidTr="00F7604B">
        <w:tc>
          <w:tcPr>
            <w:tcW w:w="4606" w:type="dxa"/>
          </w:tcPr>
          <w:p w:rsidR="00F7604B" w:rsidRDefault="00F7604B" w:rsidP="00A27B08">
            <w:r>
              <w:t>AVI E6</w:t>
            </w:r>
          </w:p>
        </w:tc>
        <w:tc>
          <w:tcPr>
            <w:tcW w:w="4606" w:type="dxa"/>
          </w:tcPr>
          <w:p w:rsidR="00F7604B" w:rsidRDefault="00F7604B" w:rsidP="00AD2D8F">
            <w:r>
              <w:t>gemiddeld leesniveau einde 4</w:t>
            </w:r>
            <w:r w:rsidRPr="00F7604B">
              <w:rPr>
                <w:vertAlign w:val="superscript"/>
              </w:rPr>
              <w:t>e</w:t>
            </w:r>
            <w:r>
              <w:t xml:space="preserve"> leerjaar</w:t>
            </w:r>
          </w:p>
        </w:tc>
      </w:tr>
      <w:tr w:rsidR="00F7604B" w:rsidTr="00F7604B">
        <w:tc>
          <w:tcPr>
            <w:tcW w:w="4606" w:type="dxa"/>
          </w:tcPr>
          <w:p w:rsidR="00F7604B" w:rsidRDefault="00F7604B" w:rsidP="00A27B08">
            <w:r>
              <w:t>AVI M7</w:t>
            </w:r>
          </w:p>
        </w:tc>
        <w:tc>
          <w:tcPr>
            <w:tcW w:w="4606" w:type="dxa"/>
          </w:tcPr>
          <w:p w:rsidR="00F7604B" w:rsidRDefault="00F7604B" w:rsidP="00AD2D8F">
            <w:r>
              <w:t>gemiddeld leesniveau midden 5e leerjaar</w:t>
            </w:r>
          </w:p>
        </w:tc>
      </w:tr>
      <w:tr w:rsidR="00F7604B" w:rsidTr="00F7604B">
        <w:tc>
          <w:tcPr>
            <w:tcW w:w="4606" w:type="dxa"/>
          </w:tcPr>
          <w:p w:rsidR="00F7604B" w:rsidRDefault="00F7604B" w:rsidP="00A27B08">
            <w:r>
              <w:t>AVI E7</w:t>
            </w:r>
          </w:p>
        </w:tc>
        <w:tc>
          <w:tcPr>
            <w:tcW w:w="4606" w:type="dxa"/>
          </w:tcPr>
          <w:p w:rsidR="00F7604B" w:rsidRDefault="00F7604B" w:rsidP="00AD2D8F">
            <w:r>
              <w:t>gemiddeld leesniveau einde 5</w:t>
            </w:r>
            <w:r w:rsidRPr="00F7604B">
              <w:rPr>
                <w:vertAlign w:val="superscript"/>
              </w:rPr>
              <w:t>e</w:t>
            </w:r>
            <w:r>
              <w:t xml:space="preserve"> leerjaar</w:t>
            </w:r>
          </w:p>
        </w:tc>
      </w:tr>
      <w:tr w:rsidR="00F7604B" w:rsidTr="00F7604B">
        <w:tc>
          <w:tcPr>
            <w:tcW w:w="4606" w:type="dxa"/>
          </w:tcPr>
          <w:p w:rsidR="00F7604B" w:rsidRDefault="00F7604B" w:rsidP="00A27B08">
            <w:r>
              <w:t>AVI plus</w:t>
            </w:r>
          </w:p>
        </w:tc>
        <w:tc>
          <w:tcPr>
            <w:tcW w:w="4606" w:type="dxa"/>
          </w:tcPr>
          <w:p w:rsidR="00F7604B" w:rsidRDefault="00F7604B" w:rsidP="00A27B08">
            <w:r>
              <w:t>hoger dan het gemiddelde niveau van de leerlingen einde 5</w:t>
            </w:r>
            <w:r w:rsidRPr="00F7604B">
              <w:rPr>
                <w:vertAlign w:val="superscript"/>
              </w:rPr>
              <w:t>e</w:t>
            </w:r>
            <w:r>
              <w:t xml:space="preserve"> leerjaar.</w:t>
            </w:r>
          </w:p>
        </w:tc>
      </w:tr>
    </w:tbl>
    <w:p w:rsidR="00561B9E" w:rsidRPr="00561B9E" w:rsidRDefault="00561B9E" w:rsidP="00A27B08">
      <w:pPr>
        <w:rPr>
          <w:sz w:val="14"/>
          <w:szCs w:val="14"/>
        </w:rPr>
      </w:pPr>
    </w:p>
    <w:p w:rsidR="00BF7439" w:rsidRDefault="00561B9E" w:rsidP="00A27B08">
      <w:r>
        <w:t>Hoe herken je het AVI-</w:t>
      </w:r>
      <w:r w:rsidR="00A314D8">
        <w:t>niveau van een boek</w:t>
      </w:r>
      <w:r w:rsidR="00D576BC">
        <w:t xml:space="preserve"> </w:t>
      </w:r>
      <w:r w:rsidR="008D225C">
        <w:t>:</w:t>
      </w:r>
    </w:p>
    <w:p w:rsidR="00D576BC" w:rsidRDefault="00D576BC" w:rsidP="00A27B08">
      <w:r>
        <w:rPr>
          <w:noProof/>
          <w:lang w:eastAsia="nl-BE"/>
        </w:rPr>
        <w:drawing>
          <wp:anchor distT="0" distB="0" distL="114300" distR="114300" simplePos="0" relativeHeight="251658240" behindDoc="0" locked="0" layoutInCell="1" allowOverlap="1" wp14:anchorId="062FE135" wp14:editId="75DF58CF">
            <wp:simplePos x="0" y="0"/>
            <wp:positionH relativeFrom="column">
              <wp:posOffset>-175895</wp:posOffset>
            </wp:positionH>
            <wp:positionV relativeFrom="paragraph">
              <wp:posOffset>240665</wp:posOffset>
            </wp:positionV>
            <wp:extent cx="2515870" cy="1464310"/>
            <wp:effectExtent l="0" t="0" r="0" b="254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l="37204" t="24117" r="24435" b="36177"/>
                    <a:stretch/>
                  </pic:blipFill>
                  <pic:spPr bwMode="auto">
                    <a:xfrm>
                      <a:off x="0" y="0"/>
                      <a:ext cx="2515870" cy="14643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314D8" w:rsidRDefault="00D576BC" w:rsidP="00D576BC">
      <w:pPr>
        <w:pBdr>
          <w:top w:val="single" w:sz="4" w:space="1" w:color="auto"/>
          <w:left w:val="single" w:sz="4" w:space="4" w:color="auto"/>
          <w:bottom w:val="single" w:sz="4" w:space="1" w:color="auto"/>
          <w:right w:val="single" w:sz="4" w:space="4" w:color="auto"/>
        </w:pBdr>
      </w:pPr>
      <w:r>
        <w:t xml:space="preserve">AVI </w:t>
      </w:r>
      <w:r w:rsidRPr="00D576BC">
        <w:rPr>
          <w:b/>
        </w:rPr>
        <w:t>M4</w:t>
      </w:r>
      <w:r>
        <w:t xml:space="preserve"> betekent </w:t>
      </w:r>
      <w:r w:rsidRPr="00D576BC">
        <w:rPr>
          <w:b/>
        </w:rPr>
        <w:t>M</w:t>
      </w:r>
      <w:r>
        <w:t xml:space="preserve">idden groep </w:t>
      </w:r>
      <w:r w:rsidRPr="00D576BC">
        <w:rPr>
          <w:b/>
        </w:rPr>
        <w:t>4</w:t>
      </w:r>
      <w:r>
        <w:t xml:space="preserve"> (= 2</w:t>
      </w:r>
      <w:r w:rsidRPr="00D576BC">
        <w:rPr>
          <w:vertAlign w:val="superscript"/>
        </w:rPr>
        <w:t>e</w:t>
      </w:r>
      <w:r>
        <w:t xml:space="preserve"> </w:t>
      </w:r>
      <w:proofErr w:type="spellStart"/>
      <w:r>
        <w:t>lj</w:t>
      </w:r>
      <w:proofErr w:type="spellEnd"/>
      <w:r>
        <w:t>) voor technisch lezen.</w:t>
      </w:r>
    </w:p>
    <w:p w:rsidR="00D576BC" w:rsidRDefault="00D576BC" w:rsidP="00D576BC">
      <w:pPr>
        <w:pBdr>
          <w:top w:val="single" w:sz="4" w:space="1" w:color="auto"/>
          <w:left w:val="single" w:sz="4" w:space="4" w:color="auto"/>
          <w:bottom w:val="single" w:sz="4" w:space="1" w:color="auto"/>
          <w:right w:val="single" w:sz="4" w:space="4" w:color="auto"/>
        </w:pBdr>
      </w:pPr>
      <w:r>
        <w:t xml:space="preserve">CLIB </w:t>
      </w:r>
      <w:r w:rsidRPr="00D576BC">
        <w:rPr>
          <w:b/>
        </w:rPr>
        <w:t>3</w:t>
      </w:r>
      <w:r>
        <w:t xml:space="preserve"> betekent groep 3 (= 1</w:t>
      </w:r>
      <w:r w:rsidRPr="00D576BC">
        <w:rPr>
          <w:vertAlign w:val="superscript"/>
        </w:rPr>
        <w:t>e</w:t>
      </w:r>
      <w:r>
        <w:t xml:space="preserve"> </w:t>
      </w:r>
      <w:proofErr w:type="spellStart"/>
      <w:r>
        <w:t>lj</w:t>
      </w:r>
      <w:proofErr w:type="spellEnd"/>
      <w:r>
        <w:t>) voor begrijpend lezen</w:t>
      </w:r>
    </w:p>
    <w:p w:rsidR="00D576BC" w:rsidRDefault="00D576BC" w:rsidP="00D576BC">
      <w:pPr>
        <w:pBdr>
          <w:top w:val="single" w:sz="4" w:space="1" w:color="auto"/>
          <w:left w:val="single" w:sz="4" w:space="4" w:color="auto"/>
          <w:bottom w:val="single" w:sz="4" w:space="1" w:color="auto"/>
          <w:right w:val="single" w:sz="4" w:space="4" w:color="auto"/>
        </w:pBdr>
      </w:pPr>
      <w:r>
        <w:t>Het thema is spanning en avontuur.</w:t>
      </w:r>
    </w:p>
    <w:p w:rsidR="00561B9E" w:rsidRDefault="00561B9E" w:rsidP="00A27B08"/>
    <w:p w:rsidR="00F03822" w:rsidRDefault="00F03822" w:rsidP="00A27B08"/>
    <w:p w:rsidR="00F03822" w:rsidRDefault="00F03822" w:rsidP="00A27B08"/>
    <w:p w:rsidR="00F03822" w:rsidRDefault="00F03822" w:rsidP="00A27B08"/>
    <w:p w:rsidR="004235D5" w:rsidRDefault="00561B9E" w:rsidP="00A27B08">
      <w:bookmarkStart w:id="0" w:name="_GoBack"/>
      <w:bookmarkEnd w:id="0"/>
      <w:r>
        <w:t>E</w:t>
      </w:r>
      <w:r w:rsidR="004235D5">
        <w:t xml:space="preserve">en exacte omzetting van de oude AVI naar de nieuwe AVI bestaat er niet. </w:t>
      </w:r>
    </w:p>
    <w:tbl>
      <w:tblPr>
        <w:tblStyle w:val="Tabelraster"/>
        <w:tblW w:w="0" w:type="auto"/>
        <w:tblLook w:val="04A0" w:firstRow="1" w:lastRow="0" w:firstColumn="1" w:lastColumn="0" w:noHBand="0" w:noVBand="1"/>
      </w:tblPr>
      <w:tblGrid>
        <w:gridCol w:w="4606"/>
        <w:gridCol w:w="4606"/>
      </w:tblGrid>
      <w:tr w:rsidR="004235D5" w:rsidTr="004235D5">
        <w:tc>
          <w:tcPr>
            <w:tcW w:w="4606" w:type="dxa"/>
          </w:tcPr>
          <w:p w:rsidR="004235D5" w:rsidRDefault="004235D5" w:rsidP="00A27B08">
            <w:r>
              <w:t>Boekaanduiding</w:t>
            </w:r>
          </w:p>
          <w:p w:rsidR="004235D5" w:rsidRDefault="004235D5" w:rsidP="00A27B08">
            <w:r>
              <w:t>AVI oud</w:t>
            </w:r>
          </w:p>
        </w:tc>
        <w:tc>
          <w:tcPr>
            <w:tcW w:w="4606" w:type="dxa"/>
          </w:tcPr>
          <w:p w:rsidR="004235D5" w:rsidRDefault="004235D5" w:rsidP="00A27B08">
            <w:r>
              <w:t xml:space="preserve">Boekaanduiding </w:t>
            </w:r>
          </w:p>
          <w:p w:rsidR="004235D5" w:rsidRDefault="004235D5" w:rsidP="00A27B08">
            <w:r>
              <w:t>AVI nieuw</w:t>
            </w:r>
          </w:p>
        </w:tc>
      </w:tr>
      <w:tr w:rsidR="004235D5" w:rsidTr="004235D5">
        <w:tc>
          <w:tcPr>
            <w:tcW w:w="4606" w:type="dxa"/>
          </w:tcPr>
          <w:p w:rsidR="004235D5" w:rsidRDefault="004235D5" w:rsidP="00A27B08">
            <w:r>
              <w:t>1</w:t>
            </w:r>
          </w:p>
        </w:tc>
        <w:tc>
          <w:tcPr>
            <w:tcW w:w="4606" w:type="dxa"/>
          </w:tcPr>
          <w:p w:rsidR="004235D5" w:rsidRDefault="004235D5" w:rsidP="00A27B08">
            <w:r>
              <w:t>start – M3</w:t>
            </w:r>
          </w:p>
        </w:tc>
      </w:tr>
      <w:tr w:rsidR="004235D5" w:rsidTr="004235D5">
        <w:tc>
          <w:tcPr>
            <w:tcW w:w="4606" w:type="dxa"/>
          </w:tcPr>
          <w:p w:rsidR="004235D5" w:rsidRDefault="004235D5" w:rsidP="00A27B08">
            <w:r>
              <w:t>2</w:t>
            </w:r>
          </w:p>
        </w:tc>
        <w:tc>
          <w:tcPr>
            <w:tcW w:w="4606" w:type="dxa"/>
          </w:tcPr>
          <w:p w:rsidR="004235D5" w:rsidRDefault="004235D5" w:rsidP="00A27B08">
            <w:r>
              <w:t>M3 – E3</w:t>
            </w:r>
          </w:p>
        </w:tc>
      </w:tr>
      <w:tr w:rsidR="004235D5" w:rsidTr="004235D5">
        <w:tc>
          <w:tcPr>
            <w:tcW w:w="4606" w:type="dxa"/>
          </w:tcPr>
          <w:p w:rsidR="004235D5" w:rsidRDefault="004235D5" w:rsidP="00A27B08">
            <w:r>
              <w:lastRenderedPageBreak/>
              <w:t>3</w:t>
            </w:r>
          </w:p>
        </w:tc>
        <w:tc>
          <w:tcPr>
            <w:tcW w:w="4606" w:type="dxa"/>
          </w:tcPr>
          <w:p w:rsidR="004235D5" w:rsidRDefault="004235D5" w:rsidP="00A27B08">
            <w:r>
              <w:t>E3 – M4</w:t>
            </w:r>
          </w:p>
        </w:tc>
      </w:tr>
      <w:tr w:rsidR="004235D5" w:rsidTr="004235D5">
        <w:tc>
          <w:tcPr>
            <w:tcW w:w="4606" w:type="dxa"/>
          </w:tcPr>
          <w:p w:rsidR="004235D5" w:rsidRDefault="004235D5" w:rsidP="00A27B08">
            <w:r>
              <w:t>4</w:t>
            </w:r>
          </w:p>
        </w:tc>
        <w:tc>
          <w:tcPr>
            <w:tcW w:w="4606" w:type="dxa"/>
          </w:tcPr>
          <w:p w:rsidR="004235D5" w:rsidRDefault="004235D5" w:rsidP="00A27B08">
            <w:r>
              <w:t>M4 – E4</w:t>
            </w:r>
          </w:p>
        </w:tc>
      </w:tr>
      <w:tr w:rsidR="004235D5" w:rsidTr="004235D5">
        <w:tc>
          <w:tcPr>
            <w:tcW w:w="4606" w:type="dxa"/>
          </w:tcPr>
          <w:p w:rsidR="004235D5" w:rsidRDefault="004235D5" w:rsidP="00A27B08">
            <w:r>
              <w:t>5</w:t>
            </w:r>
          </w:p>
        </w:tc>
        <w:tc>
          <w:tcPr>
            <w:tcW w:w="4606" w:type="dxa"/>
          </w:tcPr>
          <w:p w:rsidR="004235D5" w:rsidRDefault="00B232AF" w:rsidP="00A27B08">
            <w:r>
              <w:t>M4 – E4 – M5</w:t>
            </w:r>
          </w:p>
        </w:tc>
      </w:tr>
      <w:tr w:rsidR="004235D5" w:rsidTr="004235D5">
        <w:tc>
          <w:tcPr>
            <w:tcW w:w="4606" w:type="dxa"/>
          </w:tcPr>
          <w:p w:rsidR="004235D5" w:rsidRDefault="00B232AF" w:rsidP="00A27B08">
            <w:r>
              <w:t>6</w:t>
            </w:r>
          </w:p>
        </w:tc>
        <w:tc>
          <w:tcPr>
            <w:tcW w:w="4606" w:type="dxa"/>
          </w:tcPr>
          <w:p w:rsidR="004235D5" w:rsidRDefault="00B232AF" w:rsidP="00A27B08">
            <w:r>
              <w:t>E4 – M5 – E5</w:t>
            </w:r>
          </w:p>
        </w:tc>
      </w:tr>
      <w:tr w:rsidR="004235D5" w:rsidTr="004235D5">
        <w:tc>
          <w:tcPr>
            <w:tcW w:w="4606" w:type="dxa"/>
          </w:tcPr>
          <w:p w:rsidR="004235D5" w:rsidRDefault="00B232AF" w:rsidP="00A27B08">
            <w:r>
              <w:t>7</w:t>
            </w:r>
          </w:p>
        </w:tc>
        <w:tc>
          <w:tcPr>
            <w:tcW w:w="4606" w:type="dxa"/>
          </w:tcPr>
          <w:p w:rsidR="004235D5" w:rsidRDefault="00B232AF" w:rsidP="00A27B08">
            <w:r>
              <w:t>E5 – M6</w:t>
            </w:r>
          </w:p>
        </w:tc>
      </w:tr>
      <w:tr w:rsidR="00B232AF" w:rsidTr="004235D5">
        <w:tc>
          <w:tcPr>
            <w:tcW w:w="4606" w:type="dxa"/>
          </w:tcPr>
          <w:p w:rsidR="00B232AF" w:rsidRDefault="00B232AF" w:rsidP="00A27B08">
            <w:r>
              <w:t>8</w:t>
            </w:r>
          </w:p>
        </w:tc>
        <w:tc>
          <w:tcPr>
            <w:tcW w:w="4606" w:type="dxa"/>
          </w:tcPr>
          <w:p w:rsidR="00B232AF" w:rsidRDefault="00B232AF" w:rsidP="00A27B08">
            <w:r>
              <w:t>E5 – M6 – E6 – M7</w:t>
            </w:r>
          </w:p>
        </w:tc>
      </w:tr>
      <w:tr w:rsidR="00B232AF" w:rsidTr="004235D5">
        <w:tc>
          <w:tcPr>
            <w:tcW w:w="4606" w:type="dxa"/>
          </w:tcPr>
          <w:p w:rsidR="00B232AF" w:rsidRDefault="00B232AF" w:rsidP="00A27B08">
            <w:r>
              <w:t xml:space="preserve">9 </w:t>
            </w:r>
          </w:p>
        </w:tc>
        <w:tc>
          <w:tcPr>
            <w:tcW w:w="4606" w:type="dxa"/>
          </w:tcPr>
          <w:p w:rsidR="00B232AF" w:rsidRDefault="00B232AF" w:rsidP="00A27B08">
            <w:r>
              <w:t>M6 – E6 – M7</w:t>
            </w:r>
          </w:p>
        </w:tc>
      </w:tr>
      <w:tr w:rsidR="00B232AF" w:rsidTr="004235D5">
        <w:tc>
          <w:tcPr>
            <w:tcW w:w="4606" w:type="dxa"/>
          </w:tcPr>
          <w:p w:rsidR="00B232AF" w:rsidRDefault="00B232AF" w:rsidP="00A27B08">
            <w:r>
              <w:t xml:space="preserve">9+ </w:t>
            </w:r>
          </w:p>
        </w:tc>
        <w:tc>
          <w:tcPr>
            <w:tcW w:w="4606" w:type="dxa"/>
          </w:tcPr>
          <w:p w:rsidR="00B232AF" w:rsidRDefault="00B232AF" w:rsidP="00A27B08">
            <w:r>
              <w:t>M7 – E7 - plus</w:t>
            </w:r>
          </w:p>
        </w:tc>
      </w:tr>
    </w:tbl>
    <w:p w:rsidR="00A314D8" w:rsidRPr="00D576BC" w:rsidRDefault="00CB5AE5" w:rsidP="00A27B08">
      <w:pPr>
        <w:rPr>
          <w:u w:val="single"/>
        </w:rPr>
      </w:pPr>
      <w:r w:rsidRPr="00D576BC">
        <w:rPr>
          <w:u w:val="single"/>
        </w:rPr>
        <w:t>Afspraken op onze school en binnen</w:t>
      </w:r>
      <w:r w:rsidR="00A314D8" w:rsidRPr="00D576BC">
        <w:rPr>
          <w:u w:val="single"/>
        </w:rPr>
        <w:t xml:space="preserve"> onze scholengemeenschap</w:t>
      </w:r>
    </w:p>
    <w:p w:rsidR="00571822" w:rsidRDefault="00571822" w:rsidP="00A27B08">
      <w:pPr>
        <w:pStyle w:val="Lijstalinea"/>
        <w:numPr>
          <w:ilvl w:val="0"/>
          <w:numId w:val="1"/>
        </w:numPr>
      </w:pPr>
      <w:r>
        <w:t>Eind dit schooljaar wordt het AVI-niveau, volgens de nieuwe omzetting, bepaald van uw kind.</w:t>
      </w:r>
    </w:p>
    <w:p w:rsidR="004235D5" w:rsidRDefault="00571822" w:rsidP="00571822">
      <w:pPr>
        <w:pStyle w:val="Lijstalinea"/>
      </w:pPr>
      <w:r>
        <w:t>Schooljaar</w:t>
      </w:r>
      <w:r w:rsidR="00F35D0D">
        <w:t xml:space="preserve"> ’17 – ’18 </w:t>
      </w:r>
      <w:r>
        <w:t xml:space="preserve">zullen we enkel nog werken met het </w:t>
      </w:r>
      <w:r w:rsidR="00F35D0D">
        <w:t xml:space="preserve"> nieuwe AVI-niveau. </w:t>
      </w:r>
    </w:p>
    <w:p w:rsidR="00A27B08" w:rsidRDefault="00F35D0D" w:rsidP="004235D5">
      <w:pPr>
        <w:pStyle w:val="Lijstalinea"/>
      </w:pPr>
      <w:r>
        <w:t>Vanaf september 2017 zal ook de bibli</w:t>
      </w:r>
      <w:r w:rsidR="00561B9E">
        <w:t>otheek van Bree deze nieuwe AVI-</w:t>
      </w:r>
      <w:r>
        <w:t>bepaling gebruiken.</w:t>
      </w:r>
    </w:p>
    <w:p w:rsidR="004235D5" w:rsidRDefault="004235D5" w:rsidP="004235D5">
      <w:pPr>
        <w:pStyle w:val="Lijstalinea"/>
      </w:pPr>
    </w:p>
    <w:p w:rsidR="004235D5" w:rsidRDefault="004235D5" w:rsidP="004235D5">
      <w:pPr>
        <w:pStyle w:val="Lijstalinea"/>
        <w:numPr>
          <w:ilvl w:val="0"/>
          <w:numId w:val="1"/>
        </w:numPr>
      </w:pPr>
      <w:r>
        <w:t xml:space="preserve">2 keer per schooljaar </w:t>
      </w:r>
      <w:r w:rsidR="00561B9E">
        <w:t>wordt het AVI-</w:t>
      </w:r>
      <w:r w:rsidR="00D576BC">
        <w:t>niveau</w:t>
      </w:r>
      <w:r>
        <w:t xml:space="preserve"> </w:t>
      </w:r>
      <w:r w:rsidR="00D576BC">
        <w:t xml:space="preserve">op school </w:t>
      </w:r>
      <w:r>
        <w:t>getest door een toets hardop lezen af te nemen. Zo kunnen we horen hoe de leestechniek is. We letten dan ook op de vlotheid en het aantal fouten. Met het leesbegrip wordt dan geen rekening gehouden.</w:t>
      </w:r>
    </w:p>
    <w:p w:rsidR="00B232AF" w:rsidRDefault="00B232AF" w:rsidP="00B232AF">
      <w:pPr>
        <w:pStyle w:val="Lijstalinea"/>
      </w:pPr>
      <w:r>
        <w:t>Testmomenten:  januari/februari  + mei/juni</w:t>
      </w:r>
    </w:p>
    <w:p w:rsidR="005A49B0" w:rsidRDefault="005A49B0" w:rsidP="00B232AF">
      <w:pPr>
        <w:pStyle w:val="Lijstalinea"/>
      </w:pPr>
    </w:p>
    <w:p w:rsidR="00B232AF" w:rsidRDefault="00251D38" w:rsidP="00B232AF">
      <w:pPr>
        <w:pStyle w:val="Lijstalinea"/>
        <w:numPr>
          <w:ilvl w:val="0"/>
          <w:numId w:val="1"/>
        </w:numPr>
      </w:pPr>
      <w:r>
        <w:t>Na</w:t>
      </w:r>
      <w:r w:rsidR="00571822">
        <w:t xml:space="preserve"> de AVI-</w:t>
      </w:r>
      <w:r w:rsidR="00D576BC">
        <w:t>lee</w:t>
      </w:r>
      <w:r>
        <w:t>s</w:t>
      </w:r>
      <w:r w:rsidR="00D576BC">
        <w:t xml:space="preserve">toets zal uw kind </w:t>
      </w:r>
      <w:r w:rsidR="00B232AF">
        <w:t>een brief meekrijgen  waarop 3 niveaus vermeld staan:</w:t>
      </w:r>
    </w:p>
    <w:p w:rsidR="00B232AF" w:rsidRDefault="00B232AF" w:rsidP="00B232AF">
      <w:pPr>
        <w:pStyle w:val="Lijstalinea"/>
        <w:numPr>
          <w:ilvl w:val="0"/>
          <w:numId w:val="2"/>
        </w:numPr>
      </w:pPr>
      <w:r w:rsidRPr="00B232AF">
        <w:rPr>
          <w:u w:val="single"/>
        </w:rPr>
        <w:t>Beheersingsniveau (groen):</w:t>
      </w:r>
      <w:r w:rsidR="00CB5AE5">
        <w:t xml:space="preserve"> Dit zijn boekjes die je kind </w:t>
      </w:r>
      <w:r>
        <w:t>al helemaal zelfstandig kan lezen</w:t>
      </w:r>
    </w:p>
    <w:p w:rsidR="00B232AF" w:rsidRDefault="00B232AF" w:rsidP="00B232AF">
      <w:pPr>
        <w:pStyle w:val="Lijstalinea"/>
        <w:numPr>
          <w:ilvl w:val="0"/>
          <w:numId w:val="2"/>
        </w:numPr>
      </w:pPr>
      <w:r w:rsidRPr="00B232AF">
        <w:rPr>
          <w:u w:val="single"/>
        </w:rPr>
        <w:t xml:space="preserve">Instructieniveau (oranje): </w:t>
      </w:r>
      <w:r>
        <w:t>Dit zijn boekjes waarmee jouw kind onder begeleiding moet oefenen om nog beter te leren lezen. Hoe je je kind kunt begeleiden, vraag je het beste aan de leerkracht.</w:t>
      </w:r>
    </w:p>
    <w:p w:rsidR="00CB5AE5" w:rsidRPr="00CB5AE5" w:rsidRDefault="00CB5AE5" w:rsidP="00CB5AE5">
      <w:pPr>
        <w:pStyle w:val="Lijstalinea"/>
        <w:numPr>
          <w:ilvl w:val="0"/>
          <w:numId w:val="2"/>
        </w:numPr>
        <w:rPr>
          <w:b/>
        </w:rPr>
      </w:pPr>
      <w:r w:rsidRPr="00CB5AE5">
        <w:rPr>
          <w:u w:val="single"/>
        </w:rPr>
        <w:t xml:space="preserve"> </w:t>
      </w:r>
      <w:r w:rsidR="00B232AF" w:rsidRPr="00CB5AE5">
        <w:rPr>
          <w:u w:val="single"/>
        </w:rPr>
        <w:t>Frustratieniveau (rood):</w:t>
      </w:r>
      <w:r w:rsidR="00B232AF">
        <w:t xml:space="preserve"> Deze boekjes zijn voorlopig nog te moeilijk voor jouw kind.</w:t>
      </w:r>
    </w:p>
    <w:p w:rsidR="00B232AF" w:rsidRDefault="00B232AF" w:rsidP="00CB5AE5">
      <w:pPr>
        <w:pStyle w:val="Lijstalinea"/>
        <w:rPr>
          <w:b/>
        </w:rPr>
      </w:pPr>
      <w:r w:rsidRPr="00CB5AE5">
        <w:rPr>
          <w:b/>
        </w:rPr>
        <w:t>Het is zeer belangrijk dat uw kind plezier heeft in het lezen.</w:t>
      </w:r>
    </w:p>
    <w:p w:rsidR="00CB5AE5" w:rsidRPr="00CB5AE5" w:rsidRDefault="00CB5AE5" w:rsidP="00CB5AE5">
      <w:pPr>
        <w:pStyle w:val="Lijstalinea"/>
        <w:rPr>
          <w:b/>
        </w:rPr>
      </w:pPr>
    </w:p>
    <w:p w:rsidR="00D74921" w:rsidRDefault="00D74921" w:rsidP="0056067F">
      <w:pPr>
        <w:pStyle w:val="Lijstalinea"/>
        <w:numPr>
          <w:ilvl w:val="0"/>
          <w:numId w:val="1"/>
        </w:numPr>
      </w:pPr>
      <w:r>
        <w:t>De oude AVI-toets en de nieuwe AVI-toets mag je niet met elkaar vergelijken. Het kan dus zijn</w:t>
      </w:r>
      <w:r w:rsidR="00561B9E">
        <w:t xml:space="preserve"> dat uw kind, met de nieuwe AVI-</w:t>
      </w:r>
      <w:r>
        <w:t>toets, een lager resultaat behaald dan verwacht. Dit betekent niet dat uw kind slechter is gaan lezen. Pas bij een volgende afname met de nieuwe toetsen kunt u echt zien of uw kind vorderingen heeft gemaakt of niet.</w:t>
      </w:r>
    </w:p>
    <w:p w:rsidR="00D74921" w:rsidRDefault="00D74921" w:rsidP="00D74921">
      <w:pPr>
        <w:pStyle w:val="Lijstalinea"/>
      </w:pPr>
    </w:p>
    <w:p w:rsidR="00B232AF" w:rsidRDefault="005A49B0" w:rsidP="00D74921">
      <w:pPr>
        <w:pStyle w:val="Lijstalinea"/>
        <w:numPr>
          <w:ilvl w:val="0"/>
          <w:numId w:val="1"/>
        </w:numPr>
      </w:pPr>
      <w:r>
        <w:t xml:space="preserve">Denkt u tussen 2 testmomenten door dat het lezen heel vlot gaat of heeft uw kind interesse in een boek van een </w:t>
      </w:r>
      <w:r w:rsidR="00561B9E">
        <w:t>ander AVI-</w:t>
      </w:r>
      <w:r>
        <w:t xml:space="preserve">niveau dan u </w:t>
      </w:r>
      <w:r w:rsidR="00CB5AE5">
        <w:t>nu oefent. Dit is geen probleem!</w:t>
      </w:r>
      <w:r>
        <w:t xml:space="preserve"> Doe de </w:t>
      </w:r>
      <w:r w:rsidR="00CB5AE5">
        <w:t xml:space="preserve">            </w:t>
      </w:r>
      <w:r w:rsidR="006F559A">
        <w:t>5-vingertest</w:t>
      </w:r>
      <w:r>
        <w:t xml:space="preserve"> om na te gaan of het boek gekozen kan worden.</w:t>
      </w:r>
    </w:p>
    <w:p w:rsidR="005A49B0" w:rsidRDefault="005A49B0" w:rsidP="005A49B0">
      <w:pPr>
        <w:pStyle w:val="Lijstalinea"/>
      </w:pPr>
      <w:r w:rsidRPr="00D74921">
        <w:rPr>
          <w:u w:val="single"/>
        </w:rPr>
        <w:t>5-vingertest:</w:t>
      </w:r>
      <w:r>
        <w:t xml:space="preserve"> lees een bladzijde van het boek. Tel de woorden die je moeilijk vindt op je vingers. Zijn er meer dan 5 woorden moeilijk? Dan kies je beter een ander boek.</w:t>
      </w:r>
    </w:p>
    <w:p w:rsidR="005A49B0" w:rsidRDefault="005A49B0" w:rsidP="005A49B0">
      <w:pPr>
        <w:pStyle w:val="Lijstalinea"/>
      </w:pPr>
    </w:p>
    <w:p w:rsidR="005A49B0" w:rsidRDefault="005A49B0" w:rsidP="005A49B0">
      <w:pPr>
        <w:pStyle w:val="Lijstalinea"/>
        <w:numPr>
          <w:ilvl w:val="0"/>
          <w:numId w:val="1"/>
        </w:numPr>
      </w:pPr>
      <w:r>
        <w:t>Laat zien hoe leuk lezen is. Plan samen lezen in. Blijf voorlezen. Kinderen genieten van het luisteren naar verhalen.</w:t>
      </w:r>
    </w:p>
    <w:p w:rsidR="005A49B0" w:rsidRDefault="005A49B0" w:rsidP="005A49B0">
      <w:pPr>
        <w:pStyle w:val="Lijstalinea"/>
      </w:pPr>
    </w:p>
    <w:p w:rsidR="006E5E2A" w:rsidRDefault="005A49B0" w:rsidP="006E5E2A">
      <w:pPr>
        <w:pStyle w:val="Lijstalinea"/>
        <w:numPr>
          <w:ilvl w:val="0"/>
          <w:numId w:val="1"/>
        </w:numPr>
      </w:pPr>
      <w:r>
        <w:t>Mocht er nog iets niet duidelijk zi</w:t>
      </w:r>
      <w:r w:rsidR="00251D38">
        <w:t>jn. Stel je vragen gerust aan de</w:t>
      </w:r>
      <w:r>
        <w:t xml:space="preserve"> juf of meester.</w:t>
      </w:r>
    </w:p>
    <w:p w:rsidR="00571822" w:rsidRDefault="00B17AB7" w:rsidP="006E5E2A">
      <w:pPr>
        <w:pStyle w:val="Geenafstand"/>
      </w:pPr>
      <w:r>
        <w:t>We wensen jullie heel veel leesplezier!</w:t>
      </w:r>
    </w:p>
    <w:p w:rsidR="005A49B0" w:rsidRDefault="00B17AB7" w:rsidP="006E5E2A">
      <w:pPr>
        <w:pStyle w:val="Geenafstand"/>
      </w:pPr>
      <w:r>
        <w:t>Het leerkrachtenteam</w:t>
      </w:r>
      <w:r w:rsidR="00571822">
        <w:t xml:space="preserve">, </w:t>
      </w:r>
      <w:r w:rsidR="00B554AA">
        <w:t>z</w:t>
      </w:r>
      <w:r>
        <w:t>orgcoördinatoren en directies</w:t>
      </w:r>
      <w:r w:rsidR="00571822">
        <w:t xml:space="preserve"> van scholengemeenschap De </w:t>
      </w:r>
      <w:proofErr w:type="spellStart"/>
      <w:r w:rsidR="00571822">
        <w:t>KuBuS</w:t>
      </w:r>
      <w:proofErr w:type="spellEnd"/>
    </w:p>
    <w:sectPr w:rsidR="005A49B0" w:rsidSect="00F03822">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851" w:rsidRDefault="00886851" w:rsidP="000C2BAE">
      <w:pPr>
        <w:spacing w:after="0" w:line="240" w:lineRule="auto"/>
      </w:pPr>
      <w:r>
        <w:separator/>
      </w:r>
    </w:p>
  </w:endnote>
  <w:endnote w:type="continuationSeparator" w:id="0">
    <w:p w:rsidR="00886851" w:rsidRDefault="00886851" w:rsidP="000C2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E2A" w:rsidRDefault="006E5E2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E2A" w:rsidRDefault="006E5E2A">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E2A" w:rsidRDefault="006E5E2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851" w:rsidRDefault="00886851" w:rsidP="000C2BAE">
      <w:pPr>
        <w:spacing w:after="0" w:line="240" w:lineRule="auto"/>
      </w:pPr>
      <w:r>
        <w:separator/>
      </w:r>
    </w:p>
  </w:footnote>
  <w:footnote w:type="continuationSeparator" w:id="0">
    <w:p w:rsidR="00886851" w:rsidRDefault="00886851" w:rsidP="000C2B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E2A" w:rsidRDefault="006E5E2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E2A" w:rsidRDefault="006E5E2A">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E2A" w:rsidRDefault="006E5E2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89090A"/>
    <w:multiLevelType w:val="hybridMultilevel"/>
    <w:tmpl w:val="1750B950"/>
    <w:lvl w:ilvl="0" w:tplc="DC36C3C0">
      <w:start w:val="3"/>
      <w:numFmt w:val="bullet"/>
      <w:lvlText w:val=""/>
      <w:lvlJc w:val="left"/>
      <w:pPr>
        <w:ind w:left="1080" w:hanging="360"/>
      </w:pPr>
      <w:rPr>
        <w:rFonts w:ascii="Wingdings" w:eastAsiaTheme="minorHAnsi" w:hAnsi="Wingdings"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7C47759A"/>
    <w:multiLevelType w:val="hybridMultilevel"/>
    <w:tmpl w:val="0F0A531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B08"/>
    <w:rsid w:val="000C2BAE"/>
    <w:rsid w:val="000C7345"/>
    <w:rsid w:val="00251D38"/>
    <w:rsid w:val="004235D5"/>
    <w:rsid w:val="0056067F"/>
    <w:rsid w:val="00561B9E"/>
    <w:rsid w:val="00571822"/>
    <w:rsid w:val="005A49B0"/>
    <w:rsid w:val="006E5E2A"/>
    <w:rsid w:val="006E79ED"/>
    <w:rsid w:val="006F559A"/>
    <w:rsid w:val="00830E86"/>
    <w:rsid w:val="00886851"/>
    <w:rsid w:val="008D225C"/>
    <w:rsid w:val="00A27B08"/>
    <w:rsid w:val="00A314D8"/>
    <w:rsid w:val="00B17AB7"/>
    <w:rsid w:val="00B232AF"/>
    <w:rsid w:val="00B554AA"/>
    <w:rsid w:val="00BF7439"/>
    <w:rsid w:val="00C57ED7"/>
    <w:rsid w:val="00CB5AE5"/>
    <w:rsid w:val="00D576BC"/>
    <w:rsid w:val="00D74921"/>
    <w:rsid w:val="00F03822"/>
    <w:rsid w:val="00F35D0D"/>
    <w:rsid w:val="00F760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28B71F1-6CE2-4503-9542-60D0DE4A6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76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314D8"/>
    <w:pPr>
      <w:ind w:left="720"/>
      <w:contextualSpacing/>
    </w:pPr>
  </w:style>
  <w:style w:type="paragraph" w:styleId="Geenafstand">
    <w:name w:val="No Spacing"/>
    <w:uiPriority w:val="1"/>
    <w:qFormat/>
    <w:rsid w:val="00CB5AE5"/>
    <w:pPr>
      <w:spacing w:after="0" w:line="240" w:lineRule="auto"/>
    </w:pPr>
  </w:style>
  <w:style w:type="paragraph" w:styleId="Ballontekst">
    <w:name w:val="Balloon Text"/>
    <w:basedOn w:val="Standaard"/>
    <w:link w:val="BallontekstChar"/>
    <w:uiPriority w:val="99"/>
    <w:semiHidden/>
    <w:unhideWhenUsed/>
    <w:rsid w:val="00D576B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576BC"/>
    <w:rPr>
      <w:rFonts w:ascii="Tahoma" w:hAnsi="Tahoma" w:cs="Tahoma"/>
      <w:sz w:val="16"/>
      <w:szCs w:val="16"/>
    </w:rPr>
  </w:style>
  <w:style w:type="paragraph" w:styleId="Koptekst">
    <w:name w:val="header"/>
    <w:basedOn w:val="Standaard"/>
    <w:link w:val="KoptekstChar"/>
    <w:uiPriority w:val="99"/>
    <w:unhideWhenUsed/>
    <w:rsid w:val="000C2BA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C2BAE"/>
  </w:style>
  <w:style w:type="paragraph" w:styleId="Voettekst">
    <w:name w:val="footer"/>
    <w:basedOn w:val="Standaard"/>
    <w:link w:val="VoettekstChar"/>
    <w:uiPriority w:val="99"/>
    <w:unhideWhenUsed/>
    <w:rsid w:val="000C2BA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C2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ACDE4-728A-4030-9FB3-3B538C666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3350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Notebook29</dc:creator>
  <cp:keywords/>
  <dc:description/>
  <cp:lastModifiedBy>Gebruiker</cp:lastModifiedBy>
  <cp:revision>2</cp:revision>
  <dcterms:created xsi:type="dcterms:W3CDTF">2017-09-12T09:31:00Z</dcterms:created>
  <dcterms:modified xsi:type="dcterms:W3CDTF">2017-09-12T09:31:00Z</dcterms:modified>
</cp:coreProperties>
</file>